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57785</wp:posOffset>
            </wp:positionH>
            <wp:positionV relativeFrom="paragraph">
              <wp:posOffset>91440</wp:posOffset>
            </wp:positionV>
            <wp:extent cx="2280920" cy="228092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2280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     </w:t>
      </w:r>
      <w:r>
        <w:rPr>
          <w:rFonts w:cs="Times New Roman" w:ascii="Liberation Serif" w:hAnsi="Liberation Serif"/>
          <w:b/>
          <w:color w:val="3465A4"/>
          <w:sz w:val="48"/>
          <w:szCs w:val="48"/>
        </w:rPr>
        <w:t>Студия народного танца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     </w:t>
      </w:r>
      <w:r>
        <w:rPr>
          <w:rFonts w:cs="Times New Roman" w:ascii="Liberation Serif" w:hAnsi="Liberation Serif"/>
          <w:b/>
          <w:color w:val="3465A4"/>
          <w:sz w:val="48"/>
          <w:szCs w:val="48"/>
        </w:rPr>
        <w:t>«Бухта Казачья»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color w:themeColor="accent5" w:themeShade="80" w:val="215868"/>
          <w:sz w:val="48"/>
          <w:szCs w:val="48"/>
        </w:rPr>
      </w:pPr>
      <w:r>
        <w:rPr>
          <w:rFonts w:cs="Times New Roman" w:ascii="Liberation Serif" w:hAnsi="Liberation Serif"/>
          <w:color w:themeColor="accent5" w:themeShade="80" w:val="215868"/>
          <w:sz w:val="48"/>
          <w:szCs w:val="48"/>
        </w:rPr>
      </w:r>
    </w:p>
    <w:p>
      <w:pPr>
        <w:pStyle w:val="Normal"/>
        <w:spacing w:lineRule="auto" w:line="240" w:before="0" w:after="0"/>
        <w:jc w:val="both"/>
        <w:rPr>
          <w:rFonts w:ascii="Century Gothic" w:hAnsi="Century Gothic" w:cs="Times New Roman"/>
          <w:color w:themeColor="accent5" w:themeShade="80" w:val="215868"/>
          <w:sz w:val="31"/>
          <w:szCs w:val="31"/>
        </w:rPr>
      </w:pPr>
      <w:r>
        <w:rPr>
          <w:rFonts w:cs="Times New Roman" w:ascii="Century Gothic" w:hAnsi="Century Gothic"/>
          <w:color w:themeColor="accent5" w:themeShade="80" w:val="215868"/>
          <w:sz w:val="31"/>
          <w:szCs w:val="31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 xml:space="preserve">      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(возраст участников 5 - 14 лет)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ab/>
        <w:t>Студия формирует у воспитанников устойчивые навыки народной хореографии, знакомит с танцевальными традициями разных регионов и основами сценического мастерства. Занятия развивают координацию, чувство ритма, выносливость, дисциплину и умение работать в коллективе. Воспитанники студии участвуют в концертных программах, фестивалях и конкурсах, представляя свои достижения на различных площадках.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>Руководитель студии - Дмитрий Александрович Дернов, хореограф,  артист высшей категории, специалист с многолетним опытом работы в Государственном ансамбле танца «Черное море» и в области народной хореографии и сценического искусства.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>Балетмейстер - Анна Анатольевна Иванова, профессиональный балетмейстер с большим опытом постановочной работы и работы      с профессиональными творческими коллективами.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32"/>
          <w:szCs w:val="32"/>
        </w:rPr>
      </w:pPr>
      <w:bookmarkStart w:id="0" w:name="_GoBack"/>
      <w:bookmarkEnd w:id="0"/>
      <w:r>
        <w:rPr>
          <w:rFonts w:cs="Times New Roman" w:ascii="Liberation Serif" w:hAnsi="Liberation Serif"/>
          <w:b/>
          <w:bCs/>
          <w:color w:val="000000"/>
          <w:sz w:val="32"/>
          <w:szCs w:val="32"/>
          <w:shd w:fill="auto" w:val="clear"/>
        </w:rPr>
        <w:t>Расписание  занятий клубного формирования</w:t>
      </w:r>
      <w:r>
        <w:rPr>
          <w:rFonts w:cs="Times New Roman" w:ascii="Liberation Serif" w:hAnsi="Liberation Serif"/>
          <w:color w:val="000000"/>
          <w:sz w:val="32"/>
          <w:szCs w:val="32"/>
          <w:shd w:fill="auto" w:val="clear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color w:val="000000"/>
          <w:sz w:val="32"/>
          <w:szCs w:val="32"/>
          <w:highlight w:val="none"/>
          <w:shd w:fill="auto" w:val="clear"/>
        </w:rPr>
      </w:pPr>
      <w:r>
        <w:rPr>
          <w:rFonts w:cs="Times New Roman" w:ascii="Liberation Serif" w:hAnsi="Liberation Serif"/>
          <w:color w:val="000000"/>
          <w:sz w:val="32"/>
          <w:szCs w:val="32"/>
          <w:shd w:fill="auto" w:val="clear"/>
        </w:rPr>
      </w:r>
    </w:p>
    <w:tbl>
      <w:tblPr>
        <w:tblStyle w:val="aa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85"/>
        <w:gridCol w:w="6405"/>
        <w:gridCol w:w="1716"/>
      </w:tblGrid>
      <w:tr>
        <w:trPr>
          <w:trHeight w:val="647" w:hRule="atLeast"/>
        </w:trPr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Дни недели</w:t>
            </w:r>
          </w:p>
        </w:tc>
        <w:tc>
          <w:tcPr>
            <w:tcW w:w="6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Время занятий</w:t>
            </w: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Кабинет</w:t>
            </w:r>
          </w:p>
        </w:tc>
      </w:tr>
      <w:tr>
        <w:trPr>
          <w:trHeight w:val="771" w:hRule="atLeast"/>
        </w:trPr>
        <w:tc>
          <w:tcPr>
            <w:tcW w:w="2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Понедельник</w:t>
            </w:r>
          </w:p>
        </w:tc>
        <w:tc>
          <w:tcPr>
            <w:tcW w:w="64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2 группа (7-10 лет)   14:30-15:15; 15:30-16:15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3 группа (5-7 лет)     16:30-17:15; 17:30-18:15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1 группа (11-14 лет) 18:30-20:00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142</w:t>
            </w:r>
          </w:p>
        </w:tc>
      </w:tr>
      <w:tr>
        <w:trPr>
          <w:trHeight w:val="487" w:hRule="atLeast"/>
        </w:trPr>
        <w:tc>
          <w:tcPr>
            <w:tcW w:w="2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Среда</w:t>
            </w:r>
          </w:p>
        </w:tc>
        <w:tc>
          <w:tcPr>
            <w:tcW w:w="64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2 группа (7-10 лет)   14:30-15:15; 15:30-16:15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3 группа (5-7 лет)     16:30-17:15; 17:30-18:15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1 группа (11-14 лет) 18:30-20:00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142</w:t>
            </w:r>
          </w:p>
        </w:tc>
      </w:tr>
      <w:tr>
        <w:trPr>
          <w:trHeight w:val="736" w:hRule="atLeast"/>
        </w:trPr>
        <w:tc>
          <w:tcPr>
            <w:tcW w:w="2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Пятница</w:t>
            </w:r>
          </w:p>
        </w:tc>
        <w:tc>
          <w:tcPr>
            <w:tcW w:w="64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2 группа (7-10 лет)   14:30-15:15; 15:30-16:15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3 группа (5-7 лет)     16:30-17:15; 17:30-18:15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1 группа (11-14 лет) 18:30-20:00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32"/>
                <w:szCs w:val="32"/>
                <w:lang w:val="ru-RU" w:eastAsia="en-US" w:bidi="ar-SA"/>
              </w:rPr>
              <w:t>142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sz w:val="32"/>
          <w:szCs w:val="32"/>
        </w:rPr>
        <w:t xml:space="preserve">  </w:t>
      </w:r>
    </w:p>
    <w:sectPr>
      <w:type w:val="nextPage"/>
      <w:pgSz w:w="11906" w:h="16838"/>
      <w:pgMar w:left="851" w:right="849" w:gutter="0" w:header="0" w:top="930" w:footer="0" w:bottom="713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Century Gothic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9">
    <w:name w:val="Содержимое врезки"/>
    <w:basedOn w:val="Normal"/>
    <w:qFormat/>
    <w:pPr/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D5464-6396-4B83-A3EA-AC3D2A088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Application>LibreOffice/24.8.4.2$Linux_X86_64 LibreOffice_project/480$Build-2</Application>
  <AppVersion>15.0000</AppVersion>
  <Pages>1</Pages>
  <Words>172</Words>
  <Characters>1175</Characters>
  <CharactersWithSpaces>1372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2026-09-21T12:28:47Z</cp:lastPrinted>
  <dcterms:modified xsi:type="dcterms:W3CDTF">2026-09-21T12:28:59Z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